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Privacyreglement Huisartsenpraktijk Vivaldi</w:t>
      </w:r>
    </w:p>
    <w:p>
      <w:pPr>
        <w:spacing w:before="0" w:after="0" w:line="240"/>
        <w:ind w:right="0" w:left="0" w:firstLine="0"/>
        <w:jc w:val="left"/>
        <w:rPr>
          <w:rFonts w:ascii="Arial" w:hAnsi="Arial" w:cs="Arial" w:eastAsia="Arial"/>
          <w:b/>
          <w:color w:val="auto"/>
          <w:spacing w:val="0"/>
          <w:position w:val="0"/>
          <w:sz w:val="20"/>
          <w:shd w:fill="auto" w:val="clear"/>
        </w:rPr>
      </w:pPr>
    </w:p>
    <w:p>
      <w:pPr>
        <w:tabs>
          <w:tab w:val="left" w:pos="142" w:leader="dot"/>
        </w:tabs>
        <w:spacing w:before="0" w:after="0" w:line="240"/>
        <w:ind w:right="0" w:left="0" w:firstLine="0"/>
        <w:jc w:val="left"/>
        <w:rPr>
          <w:rFonts w:ascii="Calibri" w:hAnsi="Calibri" w:cs="Calibri" w:eastAsia="Calibri"/>
          <w:color w:val="auto"/>
          <w:spacing w:val="0"/>
          <w:position w:val="0"/>
          <w:sz w:val="24"/>
          <w:shd w:fill="auto" w:val="clear"/>
        </w:rPr>
      </w:pPr>
    </w:p>
    <w:p>
      <w:pPr>
        <w:tabs>
          <w:tab w:val="left" w:pos="142" w:leader="dot"/>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Nieuwe patiënten worden geïnformeerd over de verzameling en verwerking van gegevens door de praktijk bij de eerste inschrijving van de patiënt bij de praktijk.</w:t>
      </w:r>
    </w:p>
    <w:p>
      <w:pPr>
        <w:tabs>
          <w:tab w:val="left" w:pos="142" w:leader="dot"/>
        </w:tabs>
        <w:spacing w:before="0" w:after="0" w:line="240"/>
        <w:ind w:right="0" w:left="502" w:firstLine="0"/>
        <w:jc w:val="left"/>
        <w:rPr>
          <w:rFonts w:ascii="Calibri" w:hAnsi="Calibri" w:cs="Calibri" w:eastAsia="Calibri"/>
          <w:color w:val="auto"/>
          <w:spacing w:val="0"/>
          <w:position w:val="0"/>
          <w:sz w:val="24"/>
          <w:shd w:fill="auto" w:val="clear"/>
        </w:rPr>
      </w:pPr>
    </w:p>
    <w:p>
      <w:pPr>
        <w:tabs>
          <w:tab w:val="left" w:pos="142" w:leader="dot"/>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Algemene</w:t>
      </w:r>
      <w:r>
        <w:rPr>
          <w:rFonts w:ascii="Calibri" w:hAnsi="Calibri" w:cs="Calibri" w:eastAsia="Calibri"/>
          <w:color w:val="auto"/>
          <w:spacing w:val="0"/>
          <w:position w:val="0"/>
          <w:sz w:val="24"/>
          <w:shd w:fill="auto" w:val="clear"/>
        </w:rPr>
        <w:t xml:space="preserve"> patiëntgegevens worden alleen in de praktijk verwerkt, indien aan een van onderstaande voorwaarden is voldaan: </w:t>
      </w:r>
    </w:p>
    <w:p>
      <w:pPr>
        <w:numPr>
          <w:ilvl w:val="0"/>
          <w:numId w:val="5"/>
        </w:numPr>
        <w:tabs>
          <w:tab w:val="left" w:pos="142" w:leader="dot"/>
        </w:tabs>
        <w:spacing w:before="0" w:after="0" w:line="240"/>
        <w:ind w:right="0" w:left="122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 patiënt heeft voor de verwerking toestemming (mondeling of schriftelijk) verleend;</w:t>
      </w:r>
    </w:p>
    <w:p>
      <w:pPr>
        <w:numPr>
          <w:ilvl w:val="0"/>
          <w:numId w:val="5"/>
        </w:numPr>
        <w:tabs>
          <w:tab w:val="left" w:pos="142" w:leader="dot"/>
        </w:tabs>
        <w:spacing w:before="0" w:after="0" w:line="240"/>
        <w:ind w:right="0" w:left="122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verwerking is noodzakelijk voor de verlening van huisartsgeneeskundige zorg aan de patiënt;</w:t>
      </w:r>
    </w:p>
    <w:p>
      <w:pPr>
        <w:numPr>
          <w:ilvl w:val="0"/>
          <w:numId w:val="5"/>
        </w:numPr>
        <w:tabs>
          <w:tab w:val="left" w:pos="142" w:leader="dot"/>
        </w:tabs>
        <w:spacing w:before="0" w:after="0" w:line="240"/>
        <w:ind w:right="0" w:left="122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verwerking is noodzakelijk is om een wettelijke verplichting na te komen;</w:t>
      </w:r>
    </w:p>
    <w:p>
      <w:pPr>
        <w:numPr>
          <w:ilvl w:val="0"/>
          <w:numId w:val="5"/>
        </w:numPr>
        <w:tabs>
          <w:tab w:val="left" w:pos="142" w:leader="dot"/>
        </w:tabs>
        <w:spacing w:before="0" w:after="0" w:line="240"/>
        <w:ind w:right="0" w:left="122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verwerking is  noodzakelijk ter bestrijding van ernstig gevaar voor de gezondheid van patiënt.</w:t>
      </w:r>
    </w:p>
    <w:p>
      <w:pPr>
        <w:tabs>
          <w:tab w:val="left" w:pos="142" w:leader="dot"/>
        </w:tabs>
        <w:spacing w:before="0" w:after="0" w:line="240"/>
        <w:ind w:right="0" w:left="1222" w:firstLine="0"/>
        <w:jc w:val="left"/>
        <w:rPr>
          <w:rFonts w:ascii="Calibri" w:hAnsi="Calibri" w:cs="Calibri" w:eastAsia="Calibri"/>
          <w:color w:val="auto"/>
          <w:spacing w:val="0"/>
          <w:position w:val="0"/>
          <w:sz w:val="24"/>
          <w:shd w:fill="auto" w:val="clear"/>
        </w:rPr>
      </w:pPr>
    </w:p>
    <w:p>
      <w:pPr>
        <w:tabs>
          <w:tab w:val="left" w:pos="142" w:leader="dot"/>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Gezondheid</w:t>
      </w:r>
      <w:r>
        <w:rPr>
          <w:rFonts w:ascii="Calibri" w:hAnsi="Calibri" w:cs="Calibri" w:eastAsia="Calibri"/>
          <w:color w:val="auto"/>
          <w:spacing w:val="0"/>
          <w:position w:val="0"/>
          <w:sz w:val="24"/>
          <w:shd w:fill="auto" w:val="clear"/>
        </w:rPr>
        <w:t xml:space="preserve">sgegevens van de patiënt worden alleen verwerkt wanneer aan een van de volgende voorwaarden is voldaan:</w:t>
      </w:r>
    </w:p>
    <w:p>
      <w:pPr>
        <w:numPr>
          <w:ilvl w:val="0"/>
          <w:numId w:val="8"/>
        </w:numPr>
        <w:tabs>
          <w:tab w:val="left" w:pos="142" w:leader="dot"/>
        </w:tabs>
        <w:spacing w:before="0" w:after="0" w:line="240"/>
        <w:ind w:right="0" w:left="122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verwerking gebeurt door hulpverleners, instellingen of voorzieningen in de gezondheidszorg of maatschappelijke dienstverlening:</w:t>
      </w:r>
    </w:p>
    <w:p>
      <w:pPr>
        <w:numPr>
          <w:ilvl w:val="0"/>
          <w:numId w:val="8"/>
        </w:numPr>
        <w:tabs>
          <w:tab w:val="left" w:pos="142" w:leader="dot"/>
        </w:tabs>
        <w:spacing w:before="0" w:after="0" w:line="240"/>
        <w:ind w:right="0" w:left="194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voor zover dat met het oog op een goede behandeling of verzorging van de patiënt noodzakelijk is;</w:t>
      </w:r>
    </w:p>
    <w:p>
      <w:pPr>
        <w:numPr>
          <w:ilvl w:val="0"/>
          <w:numId w:val="8"/>
        </w:numPr>
        <w:tabs>
          <w:tab w:val="left" w:pos="142" w:leader="dot"/>
        </w:tabs>
        <w:spacing w:before="0" w:after="0" w:line="240"/>
        <w:ind w:right="0" w:left="122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verwerking gebeurt op verzoek van de verzekeraar voor zover dat noodzakelijk is voor de:</w:t>
      </w:r>
    </w:p>
    <w:p>
      <w:pPr>
        <w:numPr>
          <w:ilvl w:val="0"/>
          <w:numId w:val="8"/>
        </w:numPr>
        <w:tabs>
          <w:tab w:val="left" w:pos="142" w:leader="dot"/>
        </w:tabs>
        <w:spacing w:before="0" w:after="0" w:line="240"/>
        <w:ind w:right="0" w:left="194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beoordeling van het door de verzekeringsinstelling te verzekeren risico, </w:t>
      </w:r>
    </w:p>
    <w:p>
      <w:pPr>
        <w:numPr>
          <w:ilvl w:val="0"/>
          <w:numId w:val="8"/>
        </w:numPr>
        <w:tabs>
          <w:tab w:val="left" w:pos="142" w:leader="dot"/>
        </w:tabs>
        <w:spacing w:before="0" w:after="0" w:line="240"/>
        <w:ind w:right="0" w:left="194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 wel voor de uitvoering van een verzekeringsovereenkomst.</w:t>
      </w:r>
    </w:p>
    <w:p>
      <w:pPr>
        <w:tabs>
          <w:tab w:val="left" w:pos="142" w:leader="dot"/>
        </w:tabs>
        <w:spacing w:before="0" w:after="0" w:line="240"/>
        <w:ind w:right="0" w:left="1942" w:firstLine="0"/>
        <w:jc w:val="left"/>
        <w:rPr>
          <w:rFonts w:ascii="Calibri" w:hAnsi="Calibri" w:cs="Calibri" w:eastAsia="Calibri"/>
          <w:color w:val="auto"/>
          <w:spacing w:val="0"/>
          <w:position w:val="0"/>
          <w:sz w:val="24"/>
          <w:shd w:fill="auto" w:val="clear"/>
        </w:rPr>
      </w:pPr>
    </w:p>
    <w:p>
      <w:pPr>
        <w:tabs>
          <w:tab w:val="left" w:pos="142" w:leader="dot"/>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Erfelijkheid</w:t>
      </w:r>
      <w:r>
        <w:rPr>
          <w:rFonts w:ascii="Calibri" w:hAnsi="Calibri" w:cs="Calibri" w:eastAsia="Calibri"/>
          <w:color w:val="auto"/>
          <w:spacing w:val="0"/>
          <w:position w:val="0"/>
          <w:sz w:val="24"/>
          <w:shd w:fill="auto" w:val="clear"/>
        </w:rPr>
        <w:t xml:space="preserve">sgegevens van de patiënt worden alleen verwerkt in relatie tot de betreffende patiënt zelf, tenzij:</w:t>
      </w:r>
    </w:p>
    <w:p>
      <w:pPr>
        <w:numPr>
          <w:ilvl w:val="0"/>
          <w:numId w:val="14"/>
        </w:numPr>
        <w:tabs>
          <w:tab w:val="left" w:pos="142" w:leader="dot"/>
        </w:tabs>
        <w:spacing w:before="0" w:after="0" w:line="240"/>
        <w:ind w:right="0" w:left="122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een zwaarwegend geneeskundig belang prevaleert of</w:t>
      </w:r>
    </w:p>
    <w:p>
      <w:pPr>
        <w:numPr>
          <w:ilvl w:val="0"/>
          <w:numId w:val="14"/>
        </w:numPr>
        <w:tabs>
          <w:tab w:val="left" w:pos="142" w:leader="dot"/>
        </w:tabs>
        <w:spacing w:before="0" w:after="0" w:line="240"/>
        <w:ind w:right="0" w:left="122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 verwerking noodzakelijk is voor wetenschappelijk onderzoek en statistiek.</w:t>
      </w:r>
    </w:p>
    <w:p>
      <w:pPr>
        <w:tabs>
          <w:tab w:val="left" w:pos="142" w:leader="dot"/>
        </w:tabs>
        <w:spacing w:before="0" w:after="0" w:line="240"/>
        <w:ind w:right="0" w:left="142" w:firstLine="0"/>
        <w:jc w:val="left"/>
        <w:rPr>
          <w:rFonts w:ascii="Calibri" w:hAnsi="Calibri" w:cs="Calibri" w:eastAsia="Calibri"/>
          <w:i/>
          <w:color w:val="auto"/>
          <w:spacing w:val="0"/>
          <w:position w:val="0"/>
          <w:sz w:val="24"/>
          <w:shd w:fill="auto" w:val="clear"/>
        </w:rPr>
      </w:pPr>
    </w:p>
    <w:p>
      <w:pPr>
        <w:tabs>
          <w:tab w:val="left" w:pos="142" w:leader="dot"/>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Informatiebeveiligingsafspraken</w:t>
      </w:r>
      <w:r>
        <w:rPr>
          <w:rFonts w:ascii="Calibri" w:hAnsi="Calibri" w:cs="Calibri" w:eastAsia="Calibri"/>
          <w:color w:val="auto"/>
          <w:spacing w:val="0"/>
          <w:position w:val="0"/>
          <w:sz w:val="24"/>
          <w:shd w:fill="auto" w:val="clear"/>
        </w:rPr>
        <w:t xml:space="preserve">:</w:t>
      </w:r>
    </w:p>
    <w:p>
      <w:pPr>
        <w:tabs>
          <w:tab w:val="left" w:pos="142" w:leader="dot"/>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Alle medewerkers die patiëntgegevens verwerken of anderszins kennis nemen van patiëntgegevens zijn gehouden aan geheimhouding.</w:t>
      </w:r>
    </w:p>
    <w:p>
      <w:pPr>
        <w:tabs>
          <w:tab w:val="left" w:pos="142" w:leader="dot"/>
        </w:tabs>
        <w:spacing w:before="0" w:after="0" w:line="240"/>
        <w:ind w:right="0" w:left="0" w:firstLine="0"/>
        <w:jc w:val="left"/>
        <w:rPr>
          <w:rFonts w:ascii="Calibri" w:hAnsi="Calibri" w:cs="Calibri" w:eastAsia="Calibri"/>
          <w:color w:val="auto"/>
          <w:spacing w:val="0"/>
          <w:position w:val="0"/>
          <w:sz w:val="24"/>
          <w:shd w:fill="auto" w:val="clear"/>
        </w:rPr>
      </w:pPr>
    </w:p>
    <w:p>
      <w:pPr>
        <w:tabs>
          <w:tab w:val="left" w:pos="142" w:leader="dot"/>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Patiëntgegevens worden niet langer bewaard dan nodig; medische gegevens worden in beginsel vijftien jaren bewaard, of zoveel langer als redelijkerwijs nodig om verantwoorde zorg te kunnen leveren.</w:t>
      </w:r>
    </w:p>
    <w:p>
      <w:pPr>
        <w:tabs>
          <w:tab w:val="left" w:pos="142" w:leader="dot"/>
        </w:tabs>
        <w:spacing w:before="0" w:after="0" w:line="240"/>
        <w:ind w:right="0" w:left="0" w:firstLine="0"/>
        <w:jc w:val="left"/>
        <w:rPr>
          <w:rFonts w:ascii="Calibri" w:hAnsi="Calibri" w:cs="Calibri" w:eastAsia="Calibri"/>
          <w:color w:val="auto"/>
          <w:spacing w:val="0"/>
          <w:position w:val="0"/>
          <w:sz w:val="24"/>
          <w:shd w:fill="auto" w:val="clear"/>
        </w:rPr>
      </w:pPr>
    </w:p>
    <w:p>
      <w:pPr>
        <w:tabs>
          <w:tab w:val="left" w:pos="142" w:leader="dot"/>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Alleen bevoegden hebben toegang tot de (digitale) gegevensbestanden van de praktijk; hiertoe zijn computers voorzien van een wachtwoord en de ruimten waarin gegevens worden opgeslagen niet vrij toegankelijk.</w:t>
      </w:r>
    </w:p>
    <w:p>
      <w:pPr>
        <w:tabs>
          <w:tab w:val="left" w:pos="142" w:leader="dot"/>
        </w:tabs>
        <w:spacing w:before="0" w:after="0" w:line="240"/>
        <w:ind w:right="0" w:left="0" w:firstLine="0"/>
        <w:jc w:val="left"/>
        <w:rPr>
          <w:rFonts w:ascii="Calibri" w:hAnsi="Calibri" w:cs="Calibri" w:eastAsia="Calibri"/>
          <w:color w:val="auto"/>
          <w:spacing w:val="0"/>
          <w:position w:val="0"/>
          <w:sz w:val="24"/>
          <w:shd w:fill="auto" w:val="clear"/>
        </w:rPr>
      </w:pPr>
    </w:p>
    <w:p>
      <w:pPr>
        <w:tabs>
          <w:tab w:val="left" w:pos="142" w:leader="dot"/>
        </w:tabs>
        <w:spacing w:before="0" w:after="0" w:line="240"/>
        <w:ind w:right="0" w:left="0" w:firstLine="0"/>
        <w:jc w:val="left"/>
        <w:rPr>
          <w:rFonts w:ascii="Calibri" w:hAnsi="Calibri" w:cs="Calibri" w:eastAsia="Calibri"/>
          <w:i/>
          <w:color w:val="auto"/>
          <w:spacing w:val="0"/>
          <w:position w:val="0"/>
          <w:sz w:val="24"/>
          <w:shd w:fill="auto" w:val="clear"/>
        </w:rPr>
      </w:pPr>
    </w:p>
    <w:p>
      <w:pPr>
        <w:tabs>
          <w:tab w:val="left" w:pos="142" w:leader="dot"/>
        </w:tabs>
        <w:spacing w:before="0" w:after="0" w:line="240"/>
        <w:ind w:right="0" w:left="0" w:firstLine="0"/>
        <w:jc w:val="left"/>
        <w:rPr>
          <w:rFonts w:ascii="Calibri" w:hAnsi="Calibri" w:cs="Calibri" w:eastAsia="Calibri"/>
          <w:i/>
          <w:color w:val="auto"/>
          <w:spacing w:val="0"/>
          <w:position w:val="0"/>
          <w:sz w:val="24"/>
          <w:shd w:fill="auto" w:val="clear"/>
        </w:rPr>
      </w:pPr>
    </w:p>
    <w:p>
      <w:pPr>
        <w:tabs>
          <w:tab w:val="left" w:pos="142" w:leader="dot"/>
        </w:tabs>
        <w:spacing w:before="0" w:after="0" w:line="240"/>
        <w:ind w:right="0" w:left="0" w:firstLine="0"/>
        <w:jc w:val="left"/>
        <w:rPr>
          <w:rFonts w:ascii="Calibri" w:hAnsi="Calibri" w:cs="Calibri" w:eastAsia="Calibri"/>
          <w:i/>
          <w:color w:val="auto"/>
          <w:spacing w:val="0"/>
          <w:position w:val="0"/>
          <w:sz w:val="24"/>
          <w:shd w:fill="auto" w:val="clear"/>
        </w:rPr>
      </w:pPr>
    </w:p>
    <w:p>
      <w:pPr>
        <w:tabs>
          <w:tab w:val="left" w:pos="142" w:leader="dot"/>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Rechten van de patiënt</w:t>
      </w:r>
      <w:r>
        <w:rPr>
          <w:rFonts w:ascii="Calibri" w:hAnsi="Calibri" w:cs="Calibri" w:eastAsia="Calibri"/>
          <w:color w:val="auto"/>
          <w:spacing w:val="0"/>
          <w:position w:val="0"/>
          <w:sz w:val="24"/>
          <w:shd w:fill="auto" w:val="clear"/>
        </w:rPr>
        <w:t xml:space="preserve">:</w:t>
      </w:r>
    </w:p>
    <w:p>
      <w:pPr>
        <w:tabs>
          <w:tab w:val="left" w:pos="142" w:leader="dot"/>
        </w:tabs>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17"/>
        </w:numPr>
        <w:tabs>
          <w:tab w:val="left" w:pos="142" w:leader="dot"/>
        </w:tabs>
        <w:spacing w:before="0" w:after="0" w:line="240"/>
        <w:ind w:right="0" w:left="50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 patiënt heeft recht op inzage in alle gegevens die over hem zijn verzameld en verwerkt.</w:t>
      </w:r>
    </w:p>
    <w:p>
      <w:pPr>
        <w:numPr>
          <w:ilvl w:val="0"/>
          <w:numId w:val="17"/>
        </w:numPr>
        <w:tabs>
          <w:tab w:val="left" w:pos="142" w:leader="dot"/>
        </w:tabs>
        <w:spacing w:before="0" w:after="0" w:line="240"/>
        <w:ind w:right="0" w:left="50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 patiënt heeft recht op een afschrift van de over hem of haar verzamelde en verwerkte gegevens; de praktijk verstrekt een afschrift na een verzoek van de patiënt en de praktijk kan hiervoor eventueel een redelijke vergoeding vragen.</w:t>
      </w:r>
    </w:p>
    <w:p>
      <w:pPr>
        <w:numPr>
          <w:ilvl w:val="0"/>
          <w:numId w:val="17"/>
        </w:numPr>
        <w:tabs>
          <w:tab w:val="left" w:pos="142" w:leader="dot"/>
        </w:tabs>
        <w:spacing w:before="0" w:after="0" w:line="240"/>
        <w:ind w:right="0" w:left="50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 patiënt kan verzoeken om aanvulling en/of correctie van de verzamelde en verwerkte gegevens, voor zover deze onvolledig en/of feitelijk onjuist zijn.</w:t>
      </w:r>
    </w:p>
    <w:p>
      <w:pPr>
        <w:numPr>
          <w:ilvl w:val="0"/>
          <w:numId w:val="17"/>
        </w:numPr>
        <w:tabs>
          <w:tab w:val="left" w:pos="142" w:leader="dot"/>
        </w:tabs>
        <w:spacing w:before="0" w:after="0" w:line="240"/>
        <w:ind w:right="0" w:left="50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 patiënt kan verzoeken om verwijdering of beperkt gebruik van de verzamelde en verwerkte gegevens.</w:t>
      </w:r>
    </w:p>
    <w:p>
      <w:pPr>
        <w:numPr>
          <w:ilvl w:val="0"/>
          <w:numId w:val="17"/>
        </w:numPr>
        <w:tabs>
          <w:tab w:val="left" w:pos="142" w:leader="dot"/>
        </w:tabs>
        <w:spacing w:before="0" w:after="0" w:line="240"/>
        <w:ind w:right="0" w:left="50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Recht op inzage of afschrift en verzoeken om aanvulling, correctie, beperkt gebruik of verwijdering kunnen door de praktijk worden geweigerd voor zover dit noodzakelijk is ter bescherming van een aanmerkelijk belang van een ander (waaronder de bescherming van de persoonlijke levenssfeer van die ander) en/of in geval bewaring op grond van een (wettelijk) voorschrift vereist is.</w:t>
      </w:r>
    </w:p>
    <w:p>
      <w:pPr>
        <w:numPr>
          <w:ilvl w:val="0"/>
          <w:numId w:val="17"/>
        </w:numPr>
        <w:tabs>
          <w:tab w:val="left" w:pos="142" w:leader="dot"/>
        </w:tabs>
        <w:spacing w:before="0" w:after="0" w:line="240"/>
        <w:ind w:right="0" w:left="50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Wanneer de patiënt vindt dat dit reglement door de praktijk niet of onvoldoende wordt nageleefd, dan kan hij of zij een klacht indienen bij de praktijk.</w:t>
      </w:r>
    </w:p>
    <w:p>
      <w:pPr>
        <w:numPr>
          <w:ilvl w:val="0"/>
          <w:numId w:val="17"/>
        </w:numPr>
        <w:tabs>
          <w:tab w:val="left" w:pos="142" w:leader="dot"/>
        </w:tabs>
        <w:spacing w:before="0" w:after="0" w:line="240"/>
        <w:ind w:right="0" w:left="502"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Daar waar de patiënt zichzelf niet kan vertegenwoordigen, treedt de wettelijke vertegenwoordiger in zijn of haar plaats.</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5">
    <w:abstractNumId w:val="18"/>
  </w:num>
  <w:num w:numId="8">
    <w:abstractNumId w:val="12"/>
  </w:num>
  <w:num w:numId="14">
    <w:abstractNumId w:val="6"/>
  </w:num>
  <w:num w:numId="1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